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09EE" w14:textId="77777777" w:rsidR="006B7DA6" w:rsidRPr="006B7DA6" w:rsidRDefault="006B7DA6" w:rsidP="006B7DA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</w:pPr>
      <w:r w:rsidRPr="006B7DA6"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  <w:t>Position Title</w:t>
      </w:r>
    </w:p>
    <w:p w14:paraId="231310B5" w14:textId="77777777" w:rsidR="005242AD" w:rsidRDefault="005242AD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Segoe UI" w:hAnsi="Segoe UI" w:cs="Segoe UI"/>
          <w:sz w:val="21"/>
          <w:szCs w:val="21"/>
        </w:rPr>
        <w:t>Builder Foreman</w:t>
      </w:r>
    </w:p>
    <w:p w14:paraId="69635C73" w14:textId="5A6BDB2A" w:rsidR="006B7DA6" w:rsidRPr="006B7DA6" w:rsidRDefault="006B7DA6" w:rsidP="006B7DA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</w:pPr>
      <w:r w:rsidRPr="006B7DA6"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  <w:t>Location</w:t>
      </w:r>
    </w:p>
    <w:p w14:paraId="23DE84D7" w14:textId="77777777" w:rsidR="006B7DA6" w:rsidRPr="006B7DA6" w:rsidRDefault="006B7DA6" w:rsidP="006B7DA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Jedburgh</w:t>
      </w:r>
    </w:p>
    <w:p w14:paraId="2A9AF683" w14:textId="77777777" w:rsidR="006B7DA6" w:rsidRPr="006B7DA6" w:rsidRDefault="006B7DA6" w:rsidP="006B7DA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</w:pPr>
      <w:r w:rsidRPr="006B7DA6"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  <w:t>Reporting To</w:t>
      </w:r>
    </w:p>
    <w:p w14:paraId="6014AC00" w14:textId="77777777" w:rsidR="005242AD" w:rsidRDefault="005242AD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Site Manager / Contracts Manager</w:t>
      </w:r>
    </w:p>
    <w:p w14:paraId="29D4AC68" w14:textId="131251F0" w:rsidR="006B7DA6" w:rsidRPr="002B589F" w:rsidRDefault="59FBAC70" w:rsidP="006B7DA6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602A005D">
        <w:rPr>
          <w:rFonts w:ascii="Aptos" w:eastAsia="Times New Roman" w:hAnsi="Aptos" w:cs="Segoe UI"/>
          <w:b/>
          <w:bCs/>
          <w:lang w:val="en-GB" w:eastAsia="en-GB"/>
        </w:rPr>
        <w:t xml:space="preserve">About </w:t>
      </w:r>
      <w:r w:rsidR="36ACAC9F" w:rsidRPr="602A005D">
        <w:rPr>
          <w:rFonts w:ascii="Aptos" w:eastAsia="Times New Roman" w:hAnsi="Aptos" w:cs="Segoe UI"/>
          <w:b/>
          <w:bCs/>
          <w:lang w:val="en-GB" w:eastAsia="en-GB"/>
        </w:rPr>
        <w:t>Us</w:t>
      </w:r>
    </w:p>
    <w:p w14:paraId="3EDC278B" w14:textId="131251F0" w:rsidR="006B7DA6" w:rsidRPr="002B589F" w:rsidRDefault="37B8E953" w:rsidP="602A005D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602A005D">
        <w:rPr>
          <w:rFonts w:ascii="Aptos" w:eastAsia="Times New Roman" w:hAnsi="Aptos" w:cs="Segoe UI"/>
          <w:b/>
          <w:bCs/>
          <w:lang w:val="en-GB" w:eastAsia="en-GB"/>
        </w:rPr>
        <w:t>About Us</w:t>
      </w:r>
    </w:p>
    <w:p w14:paraId="5EE6DF8E" w14:textId="4E15B9DE" w:rsidR="006B7DA6" w:rsidRPr="002B589F" w:rsidRDefault="37B8E953" w:rsidP="602A005D">
      <w:pPr>
        <w:spacing w:before="100" w:beforeAutospacing="1" w:after="100" w:afterAutospacing="1" w:line="300" w:lineRule="atLeast"/>
        <w:rPr>
          <w:rFonts w:ascii="Aptos" w:eastAsia="Times New Roman" w:hAnsi="Aptos" w:cs="Segoe UI"/>
          <w:lang w:val="en-GB" w:eastAsia="en-GB"/>
        </w:rPr>
      </w:pPr>
      <w:r w:rsidRPr="602A005D">
        <w:rPr>
          <w:rFonts w:ascii="Aptos" w:eastAsia="Aptos" w:hAnsi="Aptos" w:cs="Aptos"/>
        </w:rPr>
        <w:t xml:space="preserve">Part of Cubby Group, Laidlaw Building &amp; Conservation specialises in the restoration and conservation of historic and listed buildings. We deliver high-quality craftsmanship with a strong focus on heritage detail, safety, and lasting workmanship. </w:t>
      </w:r>
      <w:r w:rsidR="59FBAC70" w:rsidRPr="602A005D">
        <w:rPr>
          <w:rFonts w:ascii="Aptos" w:eastAsia="Times New Roman" w:hAnsi="Aptos" w:cs="Segoe UI"/>
          <w:lang w:val="en-GB" w:eastAsia="en-GB"/>
        </w:rPr>
        <w:t>Our business operates with a strong focus on safety, technical excellence, and sustainable practices. We pride ourselves on quality workmanship, strong client relationships, and a supportive team culture.</w:t>
      </w:r>
    </w:p>
    <w:p w14:paraId="7FD1A718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Role Overview</w:t>
      </w:r>
    </w:p>
    <w:p w14:paraId="0ADB0314" w14:textId="77777777" w:rsidR="005242AD" w:rsidRDefault="005242AD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 xml:space="preserve">The Builder Foreman is responsible for the day-to-day supervision of construction activities on site, ensuring work is completed safely, to the required quality, and in line with programme. The role coordinates direct </w:t>
      </w:r>
      <w:proofErr w:type="spellStart"/>
      <w:r>
        <w:rPr>
          <w:rFonts w:ascii="Aptos" w:hAnsi="Aptos"/>
        </w:rPr>
        <w:t>labour</w:t>
      </w:r>
      <w:proofErr w:type="spellEnd"/>
      <w:r>
        <w:rPr>
          <w:rFonts w:ascii="Aptos" w:hAnsi="Aptos"/>
        </w:rPr>
        <w:t xml:space="preserve"> and subcontractors, manages materials and plant, maintains site standards, and supports the Site Manager by providing clear communication, accurate reporting, and strong leadership.</w:t>
      </w:r>
    </w:p>
    <w:p w14:paraId="25D94D73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Key Responsibilities</w:t>
      </w:r>
    </w:p>
    <w:p w14:paraId="2C4D9A86" w14:textId="77777777" w:rsidR="005242AD" w:rsidRDefault="005242AD" w:rsidP="005242AD">
      <w:pPr>
        <w:pStyle w:val="ListParagraph"/>
        <w:numPr>
          <w:ilvl w:val="0"/>
          <w:numId w:val="16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 xml:space="preserve">Supervise and coordinate day-to-day building works on site, including direct </w:t>
      </w:r>
      <w:proofErr w:type="spellStart"/>
      <w:r>
        <w:rPr>
          <w:rFonts w:ascii="Aptos" w:hAnsi="Aptos"/>
        </w:rPr>
        <w:t>labour</w:t>
      </w:r>
      <w:proofErr w:type="spellEnd"/>
      <w:r>
        <w:rPr>
          <w:rFonts w:ascii="Aptos" w:hAnsi="Aptos"/>
        </w:rPr>
        <w:t xml:space="preserve"> and subcontractors.</w:t>
      </w:r>
    </w:p>
    <w:p w14:paraId="382DD761" w14:textId="77777777" w:rsidR="005242AD" w:rsidRDefault="005242AD" w:rsidP="005242A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Plan daily activities, allocate tasks, and ensure works are sequenced correctly to meet programme milestones.</w:t>
      </w:r>
    </w:p>
    <w:p w14:paraId="51AC6FC4" w14:textId="77777777" w:rsidR="005242AD" w:rsidRDefault="005242AD" w:rsidP="005242A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Ensure all work is carried out safely and in compliance with site rules, risk assessments/method statements, and company procedures.</w:t>
      </w:r>
    </w:p>
    <w:p w14:paraId="5F488FA3" w14:textId="77777777" w:rsidR="005242AD" w:rsidRDefault="005242AD" w:rsidP="005242A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Monitor quality standards, carry out regular checks, and ensure workmanship meets drawings, specifications, and building regulations.</w:t>
      </w:r>
    </w:p>
    <w:p w14:paraId="7DBB4D75" w14:textId="77777777" w:rsidR="005242AD" w:rsidRDefault="22D9717C" w:rsidP="005242AD">
      <w:pPr>
        <w:pStyle w:val="ListParagraph"/>
        <w:numPr>
          <w:ilvl w:val="0"/>
          <w:numId w:val="16"/>
        </w:numPr>
      </w:pPr>
      <w:r w:rsidRPr="602A005D">
        <w:rPr>
          <w:rFonts w:ascii="Aptos" w:hAnsi="Aptos"/>
        </w:rPr>
        <w:lastRenderedPageBreak/>
        <w:t xml:space="preserve">Coordinate deliveries, materials, tools, and </w:t>
      </w:r>
      <w:bookmarkStart w:id="0" w:name="_Int_xmf2mMTy"/>
      <w:r w:rsidRPr="602A005D">
        <w:rPr>
          <w:rFonts w:ascii="Aptos" w:hAnsi="Aptos"/>
        </w:rPr>
        <w:t>plant</w:t>
      </w:r>
      <w:bookmarkEnd w:id="0"/>
      <w:r w:rsidRPr="602A005D">
        <w:rPr>
          <w:rFonts w:ascii="Aptos" w:hAnsi="Aptos"/>
        </w:rPr>
        <w:t>; maintain good housekeeping and secure storage on site.</w:t>
      </w:r>
    </w:p>
    <w:p w14:paraId="15977B44" w14:textId="77777777" w:rsidR="005242AD" w:rsidRDefault="005242AD" w:rsidP="005242A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Liaise with the Site Manager, client representatives, and other trades to resolve day-to-day issues and maintain productivity.</w:t>
      </w:r>
    </w:p>
    <w:p w14:paraId="6F60999F" w14:textId="77777777" w:rsidR="005242AD" w:rsidRDefault="005242AD" w:rsidP="005242A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Support inspections and handovers, manage snagging/defects, and ensure remedial actions are completed promptly.</w:t>
      </w:r>
    </w:p>
    <w:p w14:paraId="67F25242" w14:textId="77777777" w:rsidR="005242AD" w:rsidRDefault="005242AD" w:rsidP="005242A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Maintain basic site records (</w:t>
      </w:r>
      <w:proofErr w:type="spellStart"/>
      <w:r>
        <w:rPr>
          <w:rFonts w:ascii="Aptos" w:hAnsi="Aptos"/>
        </w:rPr>
        <w:t>labour</w:t>
      </w:r>
      <w:proofErr w:type="spellEnd"/>
      <w:r>
        <w:rPr>
          <w:rFonts w:ascii="Aptos" w:hAnsi="Aptos"/>
        </w:rPr>
        <w:t>, progress, materials, variations) and report delays, defects, or additional works.</w:t>
      </w:r>
    </w:p>
    <w:p w14:paraId="564AA496" w14:textId="77777777" w:rsidR="005242AD" w:rsidRDefault="005242AD" w:rsidP="005242A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Coach and mentor operatives, promoting a positive site culture, high standards, and continuous improvement.</w:t>
      </w:r>
    </w:p>
    <w:p w14:paraId="5E637171" w14:textId="77777777" w:rsidR="002B589F" w:rsidRPr="002B589F" w:rsidRDefault="002B589F" w:rsidP="002B589F">
      <w:pPr>
        <w:spacing w:before="100" w:beforeAutospacing="1" w:after="100" w:afterAutospacing="1" w:line="300" w:lineRule="atLeast"/>
        <w:ind w:left="720"/>
        <w:rPr>
          <w:rFonts w:ascii="Aptos" w:eastAsia="Times New Roman" w:hAnsi="Aptos" w:cs="Segoe UI"/>
          <w:lang w:val="en-GB" w:eastAsia="en-GB"/>
        </w:rPr>
      </w:pPr>
    </w:p>
    <w:p w14:paraId="279CED99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Skills &amp; Attributes</w:t>
      </w:r>
    </w:p>
    <w:p w14:paraId="4A53CBAA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lang w:val="en-GB" w:eastAsia="en-GB"/>
        </w:rPr>
        <w:t>Essential</w:t>
      </w:r>
    </w:p>
    <w:p w14:paraId="45D00227" w14:textId="77777777" w:rsidR="005242AD" w:rsidRDefault="005242AD" w:rsidP="005242AD">
      <w:pPr>
        <w:pStyle w:val="ListParagraph"/>
        <w:numPr>
          <w:ilvl w:val="0"/>
          <w:numId w:val="17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Proven experience in general building/construction, with the ability to lead a team and coordinate multiple trades.</w:t>
      </w:r>
    </w:p>
    <w:p w14:paraId="57EF6B1B" w14:textId="77777777" w:rsidR="005242AD" w:rsidRDefault="005242AD" w:rsidP="005242A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Strong working knowledge of construction methods, drawings/specifications, and quality standards.</w:t>
      </w:r>
    </w:p>
    <w:p w14:paraId="16ECDBF4" w14:textId="77777777" w:rsidR="005242AD" w:rsidRDefault="005242AD" w:rsidP="005242A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Safety-focused approach, with experience implementing RAMS and maintaining safe systems of work.</w:t>
      </w:r>
    </w:p>
    <w:p w14:paraId="17BEDDC2" w14:textId="77777777" w:rsidR="005242AD" w:rsidRDefault="005242AD" w:rsidP="005242A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Good communication skills and confidence liaising with site management, clients, and subcontractors.</w:t>
      </w:r>
    </w:p>
    <w:p w14:paraId="104E2536" w14:textId="77777777" w:rsidR="005242AD" w:rsidRDefault="005242AD" w:rsidP="005242A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Organised, reliable, and able to work to deadlines in a physically demanding, outdoor environment.</w:t>
      </w:r>
    </w:p>
    <w:p w14:paraId="4590F1A8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lang w:val="en-GB" w:eastAsia="en-GB"/>
        </w:rPr>
        <w:t>Desirable (Not Essential)</w:t>
      </w:r>
    </w:p>
    <w:p w14:paraId="0184444D" w14:textId="77777777" w:rsidR="005242AD" w:rsidRDefault="005242AD" w:rsidP="005242AD">
      <w:pPr>
        <w:pStyle w:val="ListParagraph"/>
        <w:numPr>
          <w:ilvl w:val="0"/>
          <w:numId w:val="18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SSSTS/SMSTS (or working towards) and a valid CSCS card (Supervisor or Skilled Worker, as applicable).</w:t>
      </w:r>
    </w:p>
    <w:p w14:paraId="4A3CE622" w14:textId="77777777" w:rsidR="005242AD" w:rsidRDefault="005242AD" w:rsidP="005242AD">
      <w:pPr>
        <w:pStyle w:val="ListParagraph"/>
        <w:numPr>
          <w:ilvl w:val="0"/>
          <w:numId w:val="18"/>
        </w:numPr>
      </w:pPr>
      <w:r>
        <w:rPr>
          <w:rFonts w:ascii="Aptos" w:hAnsi="Aptos"/>
        </w:rPr>
        <w:t>First aid certification.</w:t>
      </w:r>
    </w:p>
    <w:p w14:paraId="1D558DFB" w14:textId="77777777" w:rsidR="005242AD" w:rsidRDefault="005242AD" w:rsidP="005242AD">
      <w:pPr>
        <w:pStyle w:val="ListParagraph"/>
        <w:numPr>
          <w:ilvl w:val="0"/>
          <w:numId w:val="18"/>
        </w:numPr>
      </w:pPr>
      <w:r>
        <w:rPr>
          <w:rFonts w:ascii="Aptos" w:hAnsi="Aptos"/>
        </w:rPr>
        <w:t>Plant/telehandler or lifting equipment tickets and experience coordinating deliveries and lifting operations.</w:t>
      </w:r>
    </w:p>
    <w:p w14:paraId="1F1CCE91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Why Join Us?</w:t>
      </w:r>
    </w:p>
    <w:p w14:paraId="155C4C21" w14:textId="77777777" w:rsidR="005242AD" w:rsidRDefault="005242AD" w:rsidP="005242AD">
      <w:pPr>
        <w:pStyle w:val="ListParagraph"/>
        <w:numPr>
          <w:ilvl w:val="0"/>
          <w:numId w:val="19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A hands-on leadership role delivering varied construction projects.</w:t>
      </w:r>
    </w:p>
    <w:p w14:paraId="10E1564C" w14:textId="77777777" w:rsidR="005242AD" w:rsidRDefault="005242AD" w:rsidP="005242A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A supportive team culture with a strong focus on safety, quality, and doing the job right.</w:t>
      </w:r>
    </w:p>
    <w:p w14:paraId="2FB85FF3" w14:textId="77777777" w:rsidR="005242AD" w:rsidRDefault="005242AD" w:rsidP="005242A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lastRenderedPageBreak/>
        <w:t>Opportunities to develop supervisory skills and progress within the wider Cubby Group.</w:t>
      </w:r>
    </w:p>
    <w:p w14:paraId="4F45CBE9" w14:textId="77777777" w:rsidR="005242AD" w:rsidRDefault="005242AD" w:rsidP="005242A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Competitive salary and benefits package.</w:t>
      </w:r>
    </w:p>
    <w:p w14:paraId="7B5AD63E" w14:textId="77777777" w:rsidR="00215EEF" w:rsidRDefault="00215EEF" w:rsidP="00411494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411494">
        <w:rPr>
          <w:rFonts w:ascii="Aptos" w:hAnsi="Aptos"/>
        </w:rPr>
        <w:t>Excellent benefits include competitive salary; 24 days annual leave plus bank holidays; 4% employer pension contribution; BUPA Cash Plan; Life assurance cover.</w:t>
      </w:r>
    </w:p>
    <w:p w14:paraId="377ECE80" w14:textId="77777777" w:rsidR="002B589F" w:rsidRPr="00411494" w:rsidRDefault="002B589F" w:rsidP="00411494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</w:p>
    <w:p w14:paraId="66DA1251" w14:textId="0D39FF17" w:rsidR="00215EEF" w:rsidRDefault="00215EE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215EEF">
        <w:rPr>
          <w:rFonts w:ascii="Aptos" w:hAnsi="Aptos"/>
        </w:rPr>
        <w:t>We would love to hear from you! Apply now by emailing your CV, along with a covering</w:t>
      </w:r>
      <w:r w:rsidR="0027118E">
        <w:rPr>
          <w:rFonts w:ascii="Aptos" w:hAnsi="Aptos"/>
        </w:rPr>
        <w:t xml:space="preserve"> </w:t>
      </w:r>
      <w:r w:rsidRPr="00215EEF">
        <w:rPr>
          <w:rFonts w:ascii="Aptos" w:hAnsi="Aptos"/>
        </w:rPr>
        <w:t xml:space="preserve">letter, outlining your suitability for the role to </w:t>
      </w:r>
      <w:hyperlink r:id="rId11" w:history="1">
        <w:r w:rsidR="002B589F" w:rsidRPr="00FF5820">
          <w:rPr>
            <w:rStyle w:val="Hyperlink"/>
            <w:rFonts w:ascii="Aptos" w:hAnsi="Aptos"/>
          </w:rPr>
          <w:t>hr@cubbygroup.co.uk</w:t>
        </w:r>
      </w:hyperlink>
      <w:r w:rsidRPr="00215EEF">
        <w:rPr>
          <w:rFonts w:ascii="Aptos" w:hAnsi="Aptos"/>
        </w:rPr>
        <w:t>.</w:t>
      </w:r>
    </w:p>
    <w:p w14:paraId="16DAE094" w14:textId="77777777" w:rsidR="002B589F" w:rsidRPr="00215EEF" w:rsidRDefault="002B589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</w:p>
    <w:p w14:paraId="56FD88C3" w14:textId="77777777" w:rsidR="00D42914" w:rsidRPr="00697F94" w:rsidRDefault="00215EE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215EEF">
        <w:rPr>
          <w:rFonts w:ascii="Aptos" w:hAnsi="Aptos"/>
        </w:rPr>
        <w:t>We reserve the right to close this advert early if we receive a high volume of suitable</w:t>
      </w:r>
      <w:r w:rsidR="0027118E">
        <w:rPr>
          <w:rFonts w:ascii="Aptos" w:hAnsi="Aptos"/>
        </w:rPr>
        <w:t xml:space="preserve"> </w:t>
      </w:r>
      <w:r w:rsidRPr="00215EEF">
        <w:rPr>
          <w:rFonts w:ascii="Aptos" w:hAnsi="Aptos"/>
        </w:rPr>
        <w:t>applications. The remuneration package will be negotiable, depending on experience. Cubby Construction Ltd is an equal opportunities employer, so we welcome applications from any suitably qualified individual.</w:t>
      </w:r>
    </w:p>
    <w:p w14:paraId="57748ACA" w14:textId="6C4A8756" w:rsidR="00554AD7" w:rsidRDefault="00554AD7"/>
    <w:p w14:paraId="2CFD3B14" w14:textId="5D7BAA8B" w:rsidR="00554AD7" w:rsidRDefault="00554AD7"/>
    <w:sectPr w:rsidR="00554AD7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304B" w14:textId="77777777" w:rsidR="00563DB9" w:rsidRDefault="00563DB9" w:rsidP="001F1220">
      <w:pPr>
        <w:spacing w:after="0" w:line="240" w:lineRule="auto"/>
      </w:pPr>
      <w:r>
        <w:separator/>
      </w:r>
    </w:p>
  </w:endnote>
  <w:endnote w:type="continuationSeparator" w:id="0">
    <w:p w14:paraId="478F49F6" w14:textId="77777777" w:rsidR="00563DB9" w:rsidRDefault="00563DB9" w:rsidP="001F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02A005D" w14:paraId="79E26043" w14:textId="77777777" w:rsidTr="602A005D">
      <w:trPr>
        <w:trHeight w:val="300"/>
      </w:trPr>
      <w:tc>
        <w:tcPr>
          <w:tcW w:w="2880" w:type="dxa"/>
        </w:tcPr>
        <w:p w14:paraId="35C2ECDE" w14:textId="393F4003" w:rsidR="602A005D" w:rsidRDefault="602A005D" w:rsidP="602A005D">
          <w:pPr>
            <w:pStyle w:val="Header"/>
            <w:ind w:left="-115"/>
          </w:pPr>
        </w:p>
      </w:tc>
      <w:tc>
        <w:tcPr>
          <w:tcW w:w="2880" w:type="dxa"/>
        </w:tcPr>
        <w:p w14:paraId="3536B4BA" w14:textId="3625DCB8" w:rsidR="602A005D" w:rsidRDefault="602A005D" w:rsidP="602A005D">
          <w:pPr>
            <w:pStyle w:val="Header"/>
            <w:jc w:val="center"/>
          </w:pPr>
        </w:p>
      </w:tc>
      <w:tc>
        <w:tcPr>
          <w:tcW w:w="2880" w:type="dxa"/>
        </w:tcPr>
        <w:p w14:paraId="253F91D5" w14:textId="24C4E4B3" w:rsidR="602A005D" w:rsidRDefault="602A005D" w:rsidP="602A005D">
          <w:pPr>
            <w:pStyle w:val="Header"/>
            <w:ind w:right="-115"/>
            <w:jc w:val="right"/>
          </w:pPr>
        </w:p>
      </w:tc>
    </w:tr>
  </w:tbl>
  <w:p w14:paraId="77B5AA6F" w14:textId="227F29DE" w:rsidR="602A005D" w:rsidRDefault="602A005D" w:rsidP="602A0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83AC" w14:textId="77777777" w:rsidR="00563DB9" w:rsidRDefault="00563DB9" w:rsidP="001F1220">
      <w:pPr>
        <w:spacing w:after="0" w:line="240" w:lineRule="auto"/>
      </w:pPr>
      <w:r>
        <w:separator/>
      </w:r>
    </w:p>
  </w:footnote>
  <w:footnote w:type="continuationSeparator" w:id="0">
    <w:p w14:paraId="419C0C16" w14:textId="77777777" w:rsidR="00563DB9" w:rsidRDefault="00563DB9" w:rsidP="001F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E69E" w14:textId="21766411" w:rsidR="001F1220" w:rsidRDefault="602A005D" w:rsidP="001F1220">
    <w:pPr>
      <w:pStyle w:val="Header"/>
      <w:jc w:val="right"/>
    </w:pPr>
    <w:r>
      <w:rPr>
        <w:noProof/>
      </w:rPr>
      <w:drawing>
        <wp:inline distT="0" distB="0" distL="0" distR="0" wp14:anchorId="1093B001" wp14:editId="229938A9">
          <wp:extent cx="3124200" cy="685800"/>
          <wp:effectExtent l="0" t="0" r="0" b="0"/>
          <wp:docPr id="202470049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0494" name="Picture 2024700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f2mMTy" int2:invalidationBookmarkName="" int2:hashCode="uvC/kut5FWvcNM" int2:id="G0l11ik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B001B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C58BC"/>
    <w:multiLevelType w:val="hybridMultilevel"/>
    <w:tmpl w:val="CCF6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45A35"/>
    <w:multiLevelType w:val="multilevel"/>
    <w:tmpl w:val="C780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7E3721"/>
    <w:multiLevelType w:val="multilevel"/>
    <w:tmpl w:val="7A0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73658"/>
    <w:multiLevelType w:val="multilevel"/>
    <w:tmpl w:val="3ED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07CD0"/>
    <w:multiLevelType w:val="multilevel"/>
    <w:tmpl w:val="F640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A1934"/>
    <w:multiLevelType w:val="multilevel"/>
    <w:tmpl w:val="1A3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26D4C"/>
    <w:multiLevelType w:val="multilevel"/>
    <w:tmpl w:val="956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16FCD"/>
    <w:multiLevelType w:val="multilevel"/>
    <w:tmpl w:val="A36E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41176"/>
    <w:multiLevelType w:val="multilevel"/>
    <w:tmpl w:val="2C5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86EF0"/>
    <w:multiLevelType w:val="multilevel"/>
    <w:tmpl w:val="9BA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06E41"/>
    <w:multiLevelType w:val="multilevel"/>
    <w:tmpl w:val="E958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24CFA"/>
    <w:multiLevelType w:val="multilevel"/>
    <w:tmpl w:val="D11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A3181E"/>
    <w:multiLevelType w:val="multilevel"/>
    <w:tmpl w:val="C56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B59EB"/>
    <w:multiLevelType w:val="hybridMultilevel"/>
    <w:tmpl w:val="9FDE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26F7D"/>
    <w:multiLevelType w:val="multilevel"/>
    <w:tmpl w:val="9A3E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752E8"/>
    <w:multiLevelType w:val="multilevel"/>
    <w:tmpl w:val="C2B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D50F14"/>
    <w:multiLevelType w:val="multilevel"/>
    <w:tmpl w:val="529E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A4578"/>
    <w:multiLevelType w:val="multilevel"/>
    <w:tmpl w:val="C1F6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160179">
    <w:abstractNumId w:val="8"/>
  </w:num>
  <w:num w:numId="2" w16cid:durableId="2135907099">
    <w:abstractNumId w:val="6"/>
  </w:num>
  <w:num w:numId="3" w16cid:durableId="971402420">
    <w:abstractNumId w:val="5"/>
  </w:num>
  <w:num w:numId="4" w16cid:durableId="1383216995">
    <w:abstractNumId w:val="4"/>
  </w:num>
  <w:num w:numId="5" w16cid:durableId="2015649488">
    <w:abstractNumId w:val="7"/>
  </w:num>
  <w:num w:numId="6" w16cid:durableId="423190722">
    <w:abstractNumId w:val="3"/>
  </w:num>
  <w:num w:numId="7" w16cid:durableId="1914003370">
    <w:abstractNumId w:val="2"/>
  </w:num>
  <w:num w:numId="8" w16cid:durableId="1216087316">
    <w:abstractNumId w:val="1"/>
  </w:num>
  <w:num w:numId="9" w16cid:durableId="1786345575">
    <w:abstractNumId w:val="0"/>
  </w:num>
  <w:num w:numId="10" w16cid:durableId="505097931">
    <w:abstractNumId w:val="9"/>
  </w:num>
  <w:num w:numId="11" w16cid:durableId="1071854898">
    <w:abstractNumId w:val="22"/>
  </w:num>
  <w:num w:numId="12" w16cid:durableId="541405901">
    <w:abstractNumId w:val="14"/>
  </w:num>
  <w:num w:numId="13" w16cid:durableId="2032950080">
    <w:abstractNumId w:val="11"/>
  </w:num>
  <w:num w:numId="14" w16cid:durableId="1180973175">
    <w:abstractNumId w:val="19"/>
  </w:num>
  <w:num w:numId="15" w16cid:durableId="1448963483">
    <w:abstractNumId w:val="20"/>
  </w:num>
  <w:num w:numId="16" w16cid:durableId="1993175530">
    <w:abstractNumId w:val="16"/>
  </w:num>
  <w:num w:numId="17" w16cid:durableId="1914583376">
    <w:abstractNumId w:val="21"/>
  </w:num>
  <w:num w:numId="18" w16cid:durableId="1682855350">
    <w:abstractNumId w:val="18"/>
  </w:num>
  <w:num w:numId="19" w16cid:durableId="1053234510">
    <w:abstractNumId w:val="25"/>
  </w:num>
  <w:num w:numId="20" w16cid:durableId="2060471018">
    <w:abstractNumId w:val="12"/>
  </w:num>
  <w:num w:numId="21" w16cid:durableId="434178483">
    <w:abstractNumId w:val="24"/>
  </w:num>
  <w:num w:numId="22" w16cid:durableId="808743154">
    <w:abstractNumId w:val="13"/>
  </w:num>
  <w:num w:numId="23" w16cid:durableId="427697559">
    <w:abstractNumId w:val="15"/>
  </w:num>
  <w:num w:numId="24" w16cid:durableId="352534486">
    <w:abstractNumId w:val="26"/>
  </w:num>
  <w:num w:numId="25" w16cid:durableId="1548837696">
    <w:abstractNumId w:val="17"/>
  </w:num>
  <w:num w:numId="26" w16cid:durableId="1295603484">
    <w:abstractNumId w:val="10"/>
  </w:num>
  <w:num w:numId="27" w16cid:durableId="222327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B9F"/>
    <w:rsid w:val="00044C9C"/>
    <w:rsid w:val="0006063C"/>
    <w:rsid w:val="00097D4C"/>
    <w:rsid w:val="0015074B"/>
    <w:rsid w:val="00165BAC"/>
    <w:rsid w:val="001A7B75"/>
    <w:rsid w:val="001F1220"/>
    <w:rsid w:val="00212B70"/>
    <w:rsid w:val="00215EEF"/>
    <w:rsid w:val="0027118E"/>
    <w:rsid w:val="0029639D"/>
    <w:rsid w:val="002B589F"/>
    <w:rsid w:val="002F6862"/>
    <w:rsid w:val="00326F90"/>
    <w:rsid w:val="00366C2D"/>
    <w:rsid w:val="00376839"/>
    <w:rsid w:val="003931EC"/>
    <w:rsid w:val="003D0E12"/>
    <w:rsid w:val="003D6C67"/>
    <w:rsid w:val="003E5E28"/>
    <w:rsid w:val="00411494"/>
    <w:rsid w:val="00444523"/>
    <w:rsid w:val="005242AD"/>
    <w:rsid w:val="00554AD7"/>
    <w:rsid w:val="00563DB9"/>
    <w:rsid w:val="00572AA3"/>
    <w:rsid w:val="00595486"/>
    <w:rsid w:val="00596E8E"/>
    <w:rsid w:val="00610609"/>
    <w:rsid w:val="006156F2"/>
    <w:rsid w:val="006261CE"/>
    <w:rsid w:val="00634DF9"/>
    <w:rsid w:val="00697F94"/>
    <w:rsid w:val="006A3E23"/>
    <w:rsid w:val="006B7DA6"/>
    <w:rsid w:val="006F7B0B"/>
    <w:rsid w:val="00701E2A"/>
    <w:rsid w:val="00712D0F"/>
    <w:rsid w:val="00725747"/>
    <w:rsid w:val="00750A03"/>
    <w:rsid w:val="007B7EEE"/>
    <w:rsid w:val="007F2A67"/>
    <w:rsid w:val="0083332E"/>
    <w:rsid w:val="008B7969"/>
    <w:rsid w:val="008D6097"/>
    <w:rsid w:val="00914C8C"/>
    <w:rsid w:val="009520DC"/>
    <w:rsid w:val="009809CF"/>
    <w:rsid w:val="00A822E8"/>
    <w:rsid w:val="00A91267"/>
    <w:rsid w:val="00AA1D8D"/>
    <w:rsid w:val="00B222DE"/>
    <w:rsid w:val="00B34721"/>
    <w:rsid w:val="00B47730"/>
    <w:rsid w:val="00B52586"/>
    <w:rsid w:val="00BB4E15"/>
    <w:rsid w:val="00BD5E2B"/>
    <w:rsid w:val="00BF5FDB"/>
    <w:rsid w:val="00C20CAC"/>
    <w:rsid w:val="00C72925"/>
    <w:rsid w:val="00C95415"/>
    <w:rsid w:val="00CB0664"/>
    <w:rsid w:val="00CE0659"/>
    <w:rsid w:val="00CF20E6"/>
    <w:rsid w:val="00D12731"/>
    <w:rsid w:val="00D306B2"/>
    <w:rsid w:val="00D42914"/>
    <w:rsid w:val="00D541EE"/>
    <w:rsid w:val="00D5755E"/>
    <w:rsid w:val="00DB4294"/>
    <w:rsid w:val="00DB4567"/>
    <w:rsid w:val="00DD7A69"/>
    <w:rsid w:val="00DF7FB7"/>
    <w:rsid w:val="00E71441"/>
    <w:rsid w:val="00E73116"/>
    <w:rsid w:val="00ED1D74"/>
    <w:rsid w:val="00EF1615"/>
    <w:rsid w:val="00FB31AB"/>
    <w:rsid w:val="00FC27F5"/>
    <w:rsid w:val="00FC693F"/>
    <w:rsid w:val="11D095BE"/>
    <w:rsid w:val="22D9717C"/>
    <w:rsid w:val="36ACAC9F"/>
    <w:rsid w:val="37B8E953"/>
    <w:rsid w:val="4C13E246"/>
    <w:rsid w:val="5324388E"/>
    <w:rsid w:val="59FBAC70"/>
    <w:rsid w:val="602A005D"/>
    <w:rsid w:val="6889AE7D"/>
    <w:rsid w:val="72D015A7"/>
    <w:rsid w:val="7C03B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B2A2D"/>
  <w14:defaultImageDpi w14:val="300"/>
  <w15:docId w15:val="{9E526C48-F5F8-49F7-B629-2CFB3F0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F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8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cubbygroup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F256C7A1D94883B9C9B1F7DC4C6A" ma:contentTypeVersion="11" ma:contentTypeDescription="Create a new document." ma:contentTypeScope="" ma:versionID="0727d6638c47656bcfbf493b095e5e78">
  <xsd:schema xmlns:xsd="http://www.w3.org/2001/XMLSchema" xmlns:xs="http://www.w3.org/2001/XMLSchema" xmlns:p="http://schemas.microsoft.com/office/2006/metadata/properties" xmlns:ns2="9a1e6160-9c68-448c-a3be-2c6f7fbec23f" xmlns:ns3="55f9c7bc-1a1a-4532-a297-426e6c44ef5a" targetNamespace="http://schemas.microsoft.com/office/2006/metadata/properties" ma:root="true" ma:fieldsID="d7cf308cecd939557241aff3038df886" ns2:_="" ns3:_="">
    <xsd:import namespace="9a1e6160-9c68-448c-a3be-2c6f7fbec23f"/>
    <xsd:import namespace="55f9c7bc-1a1a-4532-a297-426e6c44e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e6160-9c68-448c-a3be-2c6f7fbec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fdba69-e1c2-4ba4-b964-39318e54d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c7bc-1a1a-4532-a297-426e6c44e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cb0ff-57d9-44ea-b815-803cfd9d8ae3}" ma:internalName="TaxCatchAll" ma:showField="CatchAllData" ma:web="55f9c7bc-1a1a-4532-a297-426e6c44e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e6160-9c68-448c-a3be-2c6f7fbec23f">
      <Terms xmlns="http://schemas.microsoft.com/office/infopath/2007/PartnerControls"/>
    </lcf76f155ced4ddcb4097134ff3c332f>
    <TaxCatchAll xmlns="55f9c7bc-1a1a-4532-a297-426e6c44ef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B29130-14B5-4F5C-9E71-FF71F6BF9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e6160-9c68-448c-a3be-2c6f7fbec23f"/>
    <ds:schemaRef ds:uri="55f9c7bc-1a1a-4532-a297-426e6c44e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2C732-9B88-434D-BA39-FF1DD868D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8AD79-C84B-48C5-B430-6C8F11C172B4}">
  <ds:schemaRefs>
    <ds:schemaRef ds:uri="http://schemas.microsoft.com/office/2006/metadata/properties"/>
    <ds:schemaRef ds:uri="http://schemas.microsoft.com/office/infopath/2007/PartnerControls"/>
    <ds:schemaRef ds:uri="9a1e6160-9c68-448c-a3be-2c6f7fbec23f"/>
    <ds:schemaRef ds:uri="55f9c7bc-1a1a-4532-a297-426e6c44ef5a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Manager/>
  <Company/>
  <LinksUpToDate>false</LinksUpToDate>
  <CharactersWithSpaces>3819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Watson</cp:lastModifiedBy>
  <cp:revision>2</cp:revision>
  <dcterms:created xsi:type="dcterms:W3CDTF">2026-05-08T10:30:00Z</dcterms:created>
  <dcterms:modified xsi:type="dcterms:W3CDTF">2026-05-08T10:30:00Z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0x0101004621F256C7A1D94883B9C9B1F7DC4C6A</vt:lpwstr>
  </property>
  <property fmtid="{D5CDD505-2E9C-101B-9397-08002B2CF9AE}" pid="3" name="MediaServiceImageTags">
    <vt:lpwstr/>
  </property>
  <property fmtid="{D5CDD505-2E9C-101B-9397-08002B2CF9AE}" pid="4" name="_dlc_DocIdItemGuid">
    <vt:lpwstr>8d192a1d-9499-4c12-aa21-69e5edac937b</vt:lpwstr>
  </property>
  <property fmtid="{D5CDD505-2E9C-101B-9397-08002B2CF9AE}" pid="5" name="Order">
    <vt:r8>2544200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Z3CQUM3S7H62-1883732702-25442</vt:lpwstr>
  </property>
  <property fmtid="{D5CDD505-2E9C-101B-9397-08002B2CF9AE}" pid="9" name="TriggerFlowInfo">
    <vt:lpwstr/>
  </property>
  <property fmtid="{D5CDD505-2E9C-101B-9397-08002B2CF9AE}" pid="10" name="_dlc_DocIdUrl">
    <vt:lpwstr>https://cubbygroupltd.sharepoint.com/sites/HR/_layouts/15/DocIdRedir.aspx?ID=Z3CQUM3S7H62-1883732702-25442, Z3CQUM3S7H62-1883732702-25442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